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846541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C80EAD">
        <w:rPr>
          <w:rFonts w:ascii="Times New Roman" w:hAnsi="Times New Roman" w:cs="Times New Roman"/>
          <w:sz w:val="28"/>
          <w:szCs w:val="28"/>
        </w:rPr>
        <w:t>марта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04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547F8E" w:rsidRDefault="00547F8E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F8E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547F8E">
        <w:rPr>
          <w:rFonts w:ascii="Times New Roman" w:hAnsi="Times New Roman" w:cs="Times New Roman"/>
        </w:rPr>
        <w:t xml:space="preserve"> </w:t>
      </w:r>
      <w:r w:rsidRPr="00547F8E">
        <w:rPr>
          <w:rFonts w:ascii="Times New Roman" w:hAnsi="Times New Roman" w:cs="Times New Roman"/>
          <w:sz w:val="28"/>
          <w:szCs w:val="28"/>
        </w:rPr>
        <w:t xml:space="preserve">предоставления и использования субсидий из федерального бюджета 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</w:t>
      </w:r>
      <w:r w:rsidRPr="00547F8E">
        <w:rPr>
          <w:rFonts w:ascii="Times New Roman" w:eastAsia="Calibri" w:hAnsi="Times New Roman" w:cs="Times New Roman"/>
          <w:sz w:val="28"/>
          <w:szCs w:val="28"/>
        </w:rPr>
        <w:t xml:space="preserve">Акционерном обществе «Научно-производственное объединение автоматики имени академика </w:t>
      </w:r>
      <w:r w:rsidR="00BF40F5">
        <w:rPr>
          <w:rFonts w:ascii="Times New Roman" w:eastAsia="Calibri" w:hAnsi="Times New Roman" w:cs="Times New Roman"/>
          <w:sz w:val="28"/>
          <w:szCs w:val="28"/>
        </w:rPr>
        <w:br/>
      </w:r>
      <w:bookmarkStart w:id="0" w:name="_GoBack"/>
      <w:bookmarkEnd w:id="0"/>
      <w:r w:rsidRPr="00547F8E">
        <w:rPr>
          <w:rFonts w:ascii="Times New Roman" w:eastAsia="Calibri" w:hAnsi="Times New Roman" w:cs="Times New Roman"/>
          <w:sz w:val="28"/>
          <w:szCs w:val="28"/>
        </w:rPr>
        <w:t>Н.А. Семихатова»</w:t>
      </w:r>
      <w:r w:rsidR="006E2653" w:rsidRPr="00547F8E">
        <w:rPr>
          <w:rFonts w:ascii="Times New Roman" w:hAnsi="Times New Roman" w:cs="Times New Roman"/>
          <w:sz w:val="28"/>
          <w:szCs w:val="28"/>
        </w:rPr>
        <w:t>;</w:t>
      </w:r>
    </w:p>
    <w:p w:rsidR="00AB6F5F" w:rsidRPr="00547F8E" w:rsidRDefault="00547F8E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F8E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547F8E">
        <w:rPr>
          <w:rFonts w:ascii="Times New Roman" w:hAnsi="Times New Roman" w:cs="Times New Roman"/>
          <w:sz w:val="28"/>
          <w:szCs w:val="28"/>
        </w:rPr>
        <w:t xml:space="preserve"> </w:t>
      </w:r>
      <w:r w:rsidRPr="00547F8E">
        <w:rPr>
          <w:rFonts w:ascii="Times New Roman" w:eastAsia="Calibri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547F8E">
        <w:rPr>
          <w:rFonts w:ascii="Times New Roman" w:hAnsi="Times New Roman" w:cs="Times New Roman"/>
          <w:sz w:val="28"/>
          <w:szCs w:val="28"/>
        </w:rPr>
        <w:t xml:space="preserve"> </w:t>
      </w:r>
      <w:r w:rsidRPr="00547F8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547F8E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науки Институт химии твердого тела Уральского отделения Российской академии наук</w:t>
      </w:r>
      <w:r w:rsidR="00492087" w:rsidRPr="00547F8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3778B" w:rsidRPr="00547F8E" w:rsidRDefault="00547F8E" w:rsidP="00C80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F8E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547F8E">
        <w:rPr>
          <w:rFonts w:ascii="Times New Roman" w:eastAsia="Calibri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</w:t>
      </w:r>
      <w:r w:rsidRPr="00547F8E">
        <w:rPr>
          <w:rFonts w:ascii="Times New Roman" w:hAnsi="Times New Roman" w:cs="Times New Roman"/>
          <w:sz w:val="28"/>
          <w:szCs w:val="28"/>
        </w:rPr>
        <w:t>Федеральном бюджетном учреждении науки «Екатеринбургский медицинский - научный центр профилактики и охраны здоровья рабочих промпредприятий» Федеральной службы по надзору в сфере защиты прав потребителей и благополучия человека</w:t>
      </w:r>
      <w:r w:rsidR="00C80EAD" w:rsidRPr="00547F8E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47F8E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46541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BF40F5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80EAD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D974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208</cp:revision>
  <dcterms:created xsi:type="dcterms:W3CDTF">2022-05-12T10:09:00Z</dcterms:created>
  <dcterms:modified xsi:type="dcterms:W3CDTF">2025-03-11T10:04:00Z</dcterms:modified>
</cp:coreProperties>
</file>