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FE767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 руководителя Управления 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4F2481" w:rsidRPr="004F24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bookmarkStart w:id="0" w:name="_GoBack"/>
      <w:r w:rsidR="001258DC" w:rsidRPr="001258DC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1258DC" w:rsidRPr="001258D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1258DC" w:rsidRPr="001258DC">
        <w:rPr>
          <w:rFonts w:ascii="Times New Roman" w:hAnsi="Times New Roman" w:cs="Times New Roman"/>
          <w:bCs/>
          <w:sz w:val="28"/>
          <w:szCs w:val="28"/>
        </w:rPr>
        <w:t>Муниципальном казенном учреждении «Городское благоустройство»</w:t>
      </w:r>
      <w:r w:rsidR="005C4ADB" w:rsidRPr="001258DC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ED8D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23</cp:revision>
  <dcterms:created xsi:type="dcterms:W3CDTF">2023-10-10T11:34:00Z</dcterms:created>
  <dcterms:modified xsi:type="dcterms:W3CDTF">2024-08-06T04:31:00Z</dcterms:modified>
</cp:coreProperties>
</file>