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D15" w:rsidRDefault="001F7D15" w:rsidP="00105C1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105C1A" w:rsidRDefault="001F7D15" w:rsidP="00105C1A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деятельности подразделени</w:t>
      </w:r>
      <w:r w:rsidR="005570CA">
        <w:rPr>
          <w:sz w:val="28"/>
          <w:szCs w:val="28"/>
        </w:rPr>
        <w:t>я</w:t>
      </w:r>
      <w:r>
        <w:rPr>
          <w:sz w:val="28"/>
          <w:szCs w:val="28"/>
        </w:rPr>
        <w:t xml:space="preserve"> (ответственных лиц) </w:t>
      </w:r>
      <w:r w:rsidR="00261DD7">
        <w:rPr>
          <w:sz w:val="28"/>
          <w:szCs w:val="28"/>
        </w:rPr>
        <w:t xml:space="preserve">Управления </w:t>
      </w:r>
    </w:p>
    <w:p w:rsidR="001F7D15" w:rsidRDefault="00261DD7" w:rsidP="00105C1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Федерального казначейства по Свердловской области </w:t>
      </w:r>
      <w:r w:rsidR="001F7D15">
        <w:rPr>
          <w:sz w:val="28"/>
          <w:szCs w:val="28"/>
        </w:rPr>
        <w:t>по профилактике коррупционных и иных правонарушений за 202</w:t>
      </w:r>
      <w:r w:rsidR="006B5861">
        <w:rPr>
          <w:sz w:val="28"/>
          <w:szCs w:val="28"/>
        </w:rPr>
        <w:t>4</w:t>
      </w:r>
      <w:r w:rsidR="001F7D15">
        <w:rPr>
          <w:sz w:val="28"/>
          <w:szCs w:val="28"/>
        </w:rPr>
        <w:t xml:space="preserve"> год</w:t>
      </w:r>
    </w:p>
    <w:p w:rsidR="001F7D15" w:rsidRDefault="001F7D15" w:rsidP="00105C1A">
      <w:pPr>
        <w:jc w:val="both"/>
        <w:rPr>
          <w:sz w:val="28"/>
          <w:szCs w:val="28"/>
        </w:rPr>
      </w:pPr>
    </w:p>
    <w:p w:rsidR="00105C1A" w:rsidRDefault="00105C1A" w:rsidP="00105C1A">
      <w:pPr>
        <w:jc w:val="both"/>
        <w:rPr>
          <w:sz w:val="28"/>
          <w:szCs w:val="28"/>
        </w:rPr>
      </w:pPr>
    </w:p>
    <w:p w:rsidR="006A0795" w:rsidRPr="00C66625" w:rsidRDefault="006A0795" w:rsidP="00105C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66625">
        <w:rPr>
          <w:sz w:val="28"/>
          <w:szCs w:val="28"/>
        </w:rPr>
        <w:t xml:space="preserve">рофилактика коррупционных и иных правонарушений, обеспечение деятельности по соблюдению федеральными государственными гражданскими служащими </w:t>
      </w:r>
      <w:r w:rsidRPr="00193D81">
        <w:rPr>
          <w:sz w:val="28"/>
          <w:szCs w:val="28"/>
        </w:rPr>
        <w:t>Управления</w:t>
      </w:r>
      <w:r w:rsidRPr="00C666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казначейства по Свердловской области (далее – </w:t>
      </w:r>
      <w:r w:rsidR="00105C1A">
        <w:rPr>
          <w:sz w:val="28"/>
          <w:szCs w:val="28"/>
        </w:rPr>
        <w:t xml:space="preserve">гражданские служащие, </w:t>
      </w:r>
      <w:r>
        <w:rPr>
          <w:sz w:val="28"/>
          <w:szCs w:val="28"/>
        </w:rPr>
        <w:t xml:space="preserve">Управление) </w:t>
      </w:r>
      <w:r w:rsidRPr="00C66625">
        <w:rPr>
          <w:sz w:val="28"/>
          <w:szCs w:val="28"/>
        </w:rPr>
        <w:t>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 и иными нормативными правовыми актами</w:t>
      </w:r>
      <w:r>
        <w:rPr>
          <w:sz w:val="28"/>
          <w:szCs w:val="28"/>
        </w:rPr>
        <w:t xml:space="preserve"> в соответствии с приказом Управления от 10.11.2020 № 995 «Об утверждении Положения об отделе государственной гражданской службы и кадров Управления Федерального казначейства по Свердловской области» </w:t>
      </w:r>
      <w:r w:rsidR="00F33A60">
        <w:rPr>
          <w:sz w:val="28"/>
          <w:szCs w:val="28"/>
        </w:rPr>
        <w:t xml:space="preserve">является одной из задач, </w:t>
      </w:r>
      <w:r>
        <w:rPr>
          <w:sz w:val="28"/>
          <w:szCs w:val="28"/>
        </w:rPr>
        <w:t>возложен</w:t>
      </w:r>
      <w:r w:rsidR="00F33A60">
        <w:rPr>
          <w:sz w:val="28"/>
          <w:szCs w:val="28"/>
        </w:rPr>
        <w:t xml:space="preserve">ных на </w:t>
      </w:r>
      <w:r>
        <w:rPr>
          <w:sz w:val="28"/>
          <w:szCs w:val="28"/>
        </w:rPr>
        <w:t>отдел государственной гражданской службы и кадров</w:t>
      </w:r>
      <w:r w:rsidR="00F33A60">
        <w:rPr>
          <w:sz w:val="28"/>
          <w:szCs w:val="28"/>
        </w:rPr>
        <w:t xml:space="preserve"> Управления</w:t>
      </w:r>
      <w:r w:rsidR="003B637C">
        <w:rPr>
          <w:sz w:val="28"/>
          <w:szCs w:val="28"/>
        </w:rPr>
        <w:t xml:space="preserve"> (далее – кадровая</w:t>
      </w:r>
      <w:r w:rsidR="00261DD7">
        <w:rPr>
          <w:sz w:val="28"/>
          <w:szCs w:val="28"/>
        </w:rPr>
        <w:t xml:space="preserve"> служба)</w:t>
      </w:r>
      <w:r w:rsidRPr="00C66625">
        <w:rPr>
          <w:sz w:val="28"/>
          <w:szCs w:val="28"/>
        </w:rPr>
        <w:t>.</w:t>
      </w:r>
    </w:p>
    <w:p w:rsidR="00321B24" w:rsidRDefault="00093D78" w:rsidP="00105C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организации исполнения Федерального закона от 25 декабря 2008 г. №</w:t>
      </w:r>
      <w:r w:rsidR="00044713">
        <w:rPr>
          <w:sz w:val="28"/>
          <w:szCs w:val="28"/>
        </w:rPr>
        <w:t> </w:t>
      </w:r>
      <w:r>
        <w:rPr>
          <w:sz w:val="28"/>
          <w:szCs w:val="28"/>
        </w:rPr>
        <w:t>273-ФЗ «О противодействии коррупции»</w:t>
      </w:r>
      <w:r w:rsidR="00105C1A">
        <w:rPr>
          <w:sz w:val="28"/>
          <w:szCs w:val="28"/>
        </w:rPr>
        <w:t xml:space="preserve">, во исполнение пункта 2 Указа Президента Российской Федерации от 16 августа 2021 г. № 478 «О национальном плане противодействия коррупции на 2021 </w:t>
      </w:r>
      <w:r w:rsidR="000379B8">
        <w:rPr>
          <w:sz w:val="28"/>
          <w:szCs w:val="28"/>
        </w:rPr>
        <w:t>-</w:t>
      </w:r>
      <w:r w:rsidR="00105C1A">
        <w:rPr>
          <w:sz w:val="28"/>
          <w:szCs w:val="28"/>
        </w:rPr>
        <w:t xml:space="preserve"> </w:t>
      </w:r>
      <w:r w:rsidR="000379B8">
        <w:rPr>
          <w:sz w:val="28"/>
          <w:szCs w:val="28"/>
        </w:rPr>
        <w:t xml:space="preserve">2024 годы», а также в соответствии с Планом противодействия коррупции Федерального казначейства на 2021 - 2024 годы, утвержденным </w:t>
      </w:r>
      <w:r w:rsidR="00DE2B78">
        <w:rPr>
          <w:sz w:val="28"/>
          <w:szCs w:val="28"/>
        </w:rPr>
        <w:t xml:space="preserve">приказом </w:t>
      </w:r>
      <w:r w:rsidR="000379B8">
        <w:rPr>
          <w:sz w:val="28"/>
          <w:szCs w:val="28"/>
        </w:rPr>
        <w:t xml:space="preserve">Федерального казначейства </w:t>
      </w:r>
      <w:r w:rsidR="00DE2B78">
        <w:rPr>
          <w:sz w:val="28"/>
          <w:szCs w:val="28"/>
        </w:rPr>
        <w:t xml:space="preserve">от 31 марта </w:t>
      </w:r>
      <w:r w:rsidR="000379B8">
        <w:rPr>
          <w:sz w:val="28"/>
          <w:szCs w:val="28"/>
        </w:rPr>
        <w:t>202</w:t>
      </w:r>
      <w:r w:rsidR="00DE2B78">
        <w:rPr>
          <w:sz w:val="28"/>
          <w:szCs w:val="28"/>
        </w:rPr>
        <w:t>2</w:t>
      </w:r>
      <w:r w:rsidR="000379B8">
        <w:rPr>
          <w:sz w:val="28"/>
          <w:szCs w:val="28"/>
        </w:rPr>
        <w:t xml:space="preserve"> г.</w:t>
      </w:r>
      <w:r w:rsidR="00DE2B78">
        <w:rPr>
          <w:sz w:val="28"/>
          <w:szCs w:val="28"/>
        </w:rPr>
        <w:t xml:space="preserve"> № 82,  </w:t>
      </w:r>
      <w:r w:rsidR="000379B8">
        <w:rPr>
          <w:sz w:val="28"/>
          <w:szCs w:val="28"/>
        </w:rPr>
        <w:t xml:space="preserve"> </w:t>
      </w:r>
      <w:r w:rsidR="00044713">
        <w:rPr>
          <w:sz w:val="28"/>
          <w:szCs w:val="28"/>
        </w:rPr>
        <w:t>приказом Управления от 0</w:t>
      </w:r>
      <w:r w:rsidR="000379B8">
        <w:rPr>
          <w:sz w:val="28"/>
          <w:szCs w:val="28"/>
        </w:rPr>
        <w:t xml:space="preserve">1 октября </w:t>
      </w:r>
      <w:r w:rsidR="00044713">
        <w:rPr>
          <w:sz w:val="28"/>
          <w:szCs w:val="28"/>
        </w:rPr>
        <w:t>20</w:t>
      </w:r>
      <w:r w:rsidR="000379B8">
        <w:rPr>
          <w:sz w:val="28"/>
          <w:szCs w:val="28"/>
        </w:rPr>
        <w:t>2</w:t>
      </w:r>
      <w:r w:rsidR="00044713">
        <w:rPr>
          <w:sz w:val="28"/>
          <w:szCs w:val="28"/>
        </w:rPr>
        <w:t>1 г. № </w:t>
      </w:r>
      <w:r w:rsidR="000379B8">
        <w:rPr>
          <w:sz w:val="28"/>
          <w:szCs w:val="28"/>
        </w:rPr>
        <w:t>1094</w:t>
      </w:r>
      <w:r w:rsidR="00044713">
        <w:rPr>
          <w:sz w:val="28"/>
          <w:szCs w:val="28"/>
        </w:rPr>
        <w:t xml:space="preserve"> </w:t>
      </w:r>
      <w:r w:rsidR="00DE2B78">
        <w:rPr>
          <w:sz w:val="28"/>
          <w:szCs w:val="28"/>
        </w:rPr>
        <w:t xml:space="preserve">(в редакции приказа Управления от 21.04.2022 № 375) </w:t>
      </w:r>
      <w:r w:rsidR="00044713">
        <w:rPr>
          <w:sz w:val="28"/>
          <w:szCs w:val="28"/>
        </w:rPr>
        <w:t xml:space="preserve">утвержден План </w:t>
      </w:r>
      <w:r w:rsidR="000379B8">
        <w:rPr>
          <w:sz w:val="28"/>
          <w:szCs w:val="28"/>
        </w:rPr>
        <w:t xml:space="preserve">противодействия коррупции </w:t>
      </w:r>
      <w:r w:rsidR="00044713">
        <w:rPr>
          <w:sz w:val="28"/>
          <w:szCs w:val="28"/>
        </w:rPr>
        <w:t>Управления на 20</w:t>
      </w:r>
      <w:r w:rsidR="000379B8">
        <w:rPr>
          <w:sz w:val="28"/>
          <w:szCs w:val="28"/>
        </w:rPr>
        <w:t>2</w:t>
      </w:r>
      <w:r w:rsidR="00044713">
        <w:rPr>
          <w:sz w:val="28"/>
          <w:szCs w:val="28"/>
        </w:rPr>
        <w:t xml:space="preserve">1 </w:t>
      </w:r>
      <w:r w:rsidR="000379B8">
        <w:rPr>
          <w:sz w:val="28"/>
          <w:szCs w:val="28"/>
        </w:rPr>
        <w:t>-</w:t>
      </w:r>
      <w:r w:rsidR="00044713">
        <w:rPr>
          <w:sz w:val="28"/>
          <w:szCs w:val="28"/>
        </w:rPr>
        <w:t xml:space="preserve"> 202</w:t>
      </w:r>
      <w:r w:rsidR="000379B8">
        <w:rPr>
          <w:sz w:val="28"/>
          <w:szCs w:val="28"/>
        </w:rPr>
        <w:t>4</w:t>
      </w:r>
      <w:r w:rsidR="00044713">
        <w:rPr>
          <w:sz w:val="28"/>
          <w:szCs w:val="28"/>
        </w:rPr>
        <w:t xml:space="preserve"> годы. </w:t>
      </w:r>
    </w:p>
    <w:p w:rsidR="00C2210E" w:rsidRDefault="000379B8" w:rsidP="00105C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44713">
        <w:rPr>
          <w:sz w:val="28"/>
          <w:szCs w:val="28"/>
        </w:rPr>
        <w:t xml:space="preserve">езультаты </w:t>
      </w:r>
      <w:r>
        <w:rPr>
          <w:sz w:val="28"/>
          <w:szCs w:val="28"/>
        </w:rPr>
        <w:t>выполнения в 202</w:t>
      </w:r>
      <w:r w:rsidR="006B5861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мероприятий Плана противодействия коррупции Управления на 2021 - 2024 годы </w:t>
      </w:r>
      <w:r w:rsidR="00C2210E">
        <w:rPr>
          <w:sz w:val="28"/>
          <w:szCs w:val="28"/>
        </w:rPr>
        <w:t xml:space="preserve">рассмотрены на заседании </w:t>
      </w:r>
      <w:r w:rsidR="00044713">
        <w:rPr>
          <w:sz w:val="28"/>
          <w:szCs w:val="28"/>
        </w:rPr>
        <w:t xml:space="preserve">Комиссии Управления Федерального казначейства по Свердловской области </w:t>
      </w:r>
      <w:r w:rsidR="00044713" w:rsidRPr="00621F16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044713">
        <w:rPr>
          <w:sz w:val="28"/>
          <w:szCs w:val="28"/>
        </w:rPr>
        <w:t xml:space="preserve"> (далее – Комиссия</w:t>
      </w:r>
      <w:r w:rsidR="00C2210E">
        <w:rPr>
          <w:sz w:val="28"/>
          <w:szCs w:val="28"/>
        </w:rPr>
        <w:t xml:space="preserve"> Управления</w:t>
      </w:r>
      <w:r w:rsidR="00044713">
        <w:rPr>
          <w:sz w:val="28"/>
          <w:szCs w:val="28"/>
        </w:rPr>
        <w:t>)</w:t>
      </w:r>
      <w:r w:rsidR="00C2210E">
        <w:rPr>
          <w:sz w:val="28"/>
          <w:szCs w:val="28"/>
        </w:rPr>
        <w:t xml:space="preserve"> (протокол № 1 от </w:t>
      </w:r>
      <w:r w:rsidR="00F14499">
        <w:rPr>
          <w:sz w:val="28"/>
          <w:szCs w:val="28"/>
        </w:rPr>
        <w:t>27</w:t>
      </w:r>
      <w:r w:rsidR="00C2210E">
        <w:rPr>
          <w:sz w:val="28"/>
          <w:szCs w:val="28"/>
        </w:rPr>
        <w:t xml:space="preserve"> марта 202</w:t>
      </w:r>
      <w:r w:rsidR="006B5861">
        <w:rPr>
          <w:sz w:val="28"/>
          <w:szCs w:val="28"/>
        </w:rPr>
        <w:t>5</w:t>
      </w:r>
      <w:r w:rsidR="00C2210E">
        <w:rPr>
          <w:sz w:val="28"/>
          <w:szCs w:val="28"/>
        </w:rPr>
        <w:t xml:space="preserve"> г.). </w:t>
      </w:r>
    </w:p>
    <w:p w:rsidR="00C2210E" w:rsidRDefault="00C2210E" w:rsidP="00C221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Управления </w:t>
      </w:r>
      <w:r w:rsidR="00044713">
        <w:rPr>
          <w:sz w:val="28"/>
          <w:szCs w:val="28"/>
        </w:rPr>
        <w:t>создан</w:t>
      </w:r>
      <w:r>
        <w:rPr>
          <w:sz w:val="28"/>
          <w:szCs w:val="28"/>
        </w:rPr>
        <w:t xml:space="preserve">а </w:t>
      </w:r>
      <w:r w:rsidR="00044713">
        <w:rPr>
          <w:sz w:val="28"/>
          <w:szCs w:val="28"/>
        </w:rPr>
        <w:t>в</w:t>
      </w:r>
      <w:r w:rsidR="001F7D15">
        <w:rPr>
          <w:sz w:val="28"/>
          <w:szCs w:val="28"/>
        </w:rPr>
        <w:t xml:space="preserve"> соответствии с Порядком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приказом Федерального казначейства от 19 февраля 2015 г. № 4н</w:t>
      </w:r>
      <w:r w:rsidR="00044713">
        <w:rPr>
          <w:sz w:val="28"/>
          <w:szCs w:val="28"/>
        </w:rPr>
        <w:t>.</w:t>
      </w:r>
      <w:r w:rsidRPr="00C2210E">
        <w:rPr>
          <w:sz w:val="28"/>
          <w:szCs w:val="28"/>
        </w:rPr>
        <w:t xml:space="preserve"> </w:t>
      </w:r>
    </w:p>
    <w:p w:rsidR="00F14499" w:rsidRDefault="00321B24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За 202</w:t>
      </w:r>
      <w:r w:rsidR="006B5861">
        <w:rPr>
          <w:sz w:val="28"/>
          <w:szCs w:val="28"/>
        </w:rPr>
        <w:t>4</w:t>
      </w:r>
      <w:r>
        <w:rPr>
          <w:sz w:val="28"/>
          <w:szCs w:val="28"/>
        </w:rPr>
        <w:t xml:space="preserve"> год проведено </w:t>
      </w:r>
      <w:r w:rsidR="006B5861">
        <w:rPr>
          <w:sz w:val="28"/>
          <w:szCs w:val="28"/>
        </w:rPr>
        <w:t>3</w:t>
      </w:r>
      <w:r>
        <w:rPr>
          <w:sz w:val="28"/>
          <w:szCs w:val="28"/>
        </w:rPr>
        <w:t xml:space="preserve"> заседания </w:t>
      </w:r>
      <w:r w:rsidRPr="009B64AC">
        <w:rPr>
          <w:sz w:val="28"/>
          <w:szCs w:val="28"/>
        </w:rPr>
        <w:t>Комиссии Управления</w:t>
      </w:r>
      <w:r>
        <w:rPr>
          <w:sz w:val="28"/>
          <w:szCs w:val="28"/>
        </w:rPr>
        <w:t xml:space="preserve">, в ходе которых рассмотрено </w:t>
      </w:r>
      <w:r w:rsidR="00F14499">
        <w:rPr>
          <w:sz w:val="28"/>
          <w:szCs w:val="28"/>
        </w:rPr>
        <w:t>5</w:t>
      </w:r>
      <w:r>
        <w:rPr>
          <w:sz w:val="28"/>
          <w:szCs w:val="28"/>
        </w:rPr>
        <w:t xml:space="preserve"> вопросов. </w:t>
      </w:r>
      <w:r w:rsidR="00F14499" w:rsidRPr="006500B9">
        <w:rPr>
          <w:sz w:val="28"/>
          <w:szCs w:val="28"/>
        </w:rPr>
        <w:t>Фактов нарушений гражданскими служащими Управления</w:t>
      </w:r>
      <w:r w:rsidR="00F14499">
        <w:rPr>
          <w:sz w:val="28"/>
          <w:szCs w:val="28"/>
        </w:rPr>
        <w:t xml:space="preserve"> запретов, ограничений и требований, установленных законодательством Российской Федерации в целях противодействия коррупции не выявлено</w:t>
      </w:r>
      <w:r>
        <w:rPr>
          <w:sz w:val="28"/>
          <w:szCs w:val="28"/>
        </w:rPr>
        <w:t xml:space="preserve">. </w:t>
      </w:r>
    </w:p>
    <w:p w:rsidR="006B5861" w:rsidRDefault="00EE376D" w:rsidP="006B5861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21B24" w:rsidRPr="006500B9">
        <w:rPr>
          <w:sz w:val="28"/>
          <w:szCs w:val="28"/>
        </w:rPr>
        <w:t xml:space="preserve"> соответствии</w:t>
      </w:r>
      <w:r w:rsidR="00321B24" w:rsidRPr="009650CE">
        <w:rPr>
          <w:sz w:val="28"/>
          <w:szCs w:val="28"/>
        </w:rPr>
        <w:t xml:space="preserve"> </w:t>
      </w:r>
      <w:r w:rsidR="00321B24">
        <w:rPr>
          <w:sz w:val="28"/>
          <w:szCs w:val="28"/>
        </w:rPr>
        <w:t xml:space="preserve">с ч. 3 ст. 64.1 Трудового кодекса Российской Федерации, </w:t>
      </w:r>
      <w:r w:rsidR="006B5861">
        <w:rPr>
          <w:sz w:val="28"/>
          <w:szCs w:val="28"/>
        </w:rPr>
        <w:t>ч</w:t>
      </w:r>
      <w:r w:rsidR="00321B24">
        <w:rPr>
          <w:sz w:val="28"/>
          <w:szCs w:val="28"/>
        </w:rPr>
        <w:t>. 4 ст. 12 Федерального закона от 25.12.2008 № 273-ФЗ «О противодействии коррупции» и постановлением Правительства Российской Федерации от 21.01.2015 № 29 за 202</w:t>
      </w:r>
      <w:r w:rsidR="006B5861">
        <w:rPr>
          <w:sz w:val="28"/>
          <w:szCs w:val="28"/>
        </w:rPr>
        <w:t>4</w:t>
      </w:r>
      <w:r w:rsidR="00321B24">
        <w:rPr>
          <w:sz w:val="28"/>
          <w:szCs w:val="28"/>
        </w:rPr>
        <w:t xml:space="preserve"> </w:t>
      </w:r>
      <w:r w:rsidR="00321B24">
        <w:rPr>
          <w:sz w:val="28"/>
          <w:szCs w:val="28"/>
        </w:rPr>
        <w:lastRenderedPageBreak/>
        <w:t xml:space="preserve">год </w:t>
      </w:r>
      <w:r w:rsidR="006B5861" w:rsidRPr="006500B9">
        <w:rPr>
          <w:sz w:val="28"/>
          <w:szCs w:val="28"/>
        </w:rPr>
        <w:t xml:space="preserve">поступило </w:t>
      </w:r>
      <w:r w:rsidR="006B5861">
        <w:rPr>
          <w:sz w:val="28"/>
          <w:szCs w:val="28"/>
        </w:rPr>
        <w:t>32</w:t>
      </w:r>
      <w:r w:rsidR="006B5861" w:rsidRPr="006500B9">
        <w:rPr>
          <w:sz w:val="28"/>
          <w:szCs w:val="28"/>
        </w:rPr>
        <w:t xml:space="preserve"> уведомлени</w:t>
      </w:r>
      <w:r w:rsidR="006B5861">
        <w:rPr>
          <w:sz w:val="28"/>
          <w:szCs w:val="28"/>
        </w:rPr>
        <w:t>я</w:t>
      </w:r>
      <w:r w:rsidR="006B5861" w:rsidRPr="006500B9">
        <w:rPr>
          <w:sz w:val="28"/>
          <w:szCs w:val="28"/>
        </w:rPr>
        <w:t xml:space="preserve"> от работодателей, заключивших трудовой (гражданско-правовой) договор с гражданином, ранее замещавшим должность федеральной государственной гражданской службы в Управлении. Уведомления </w:t>
      </w:r>
      <w:r w:rsidR="006B5861">
        <w:rPr>
          <w:sz w:val="28"/>
          <w:szCs w:val="28"/>
        </w:rPr>
        <w:t xml:space="preserve">проанализированы на наличие в должностных регламентах обязанностей бывших гражданских служащих Управления, с которыми были заключены </w:t>
      </w:r>
      <w:r w:rsidR="006B5861" w:rsidRPr="006500B9">
        <w:rPr>
          <w:sz w:val="28"/>
          <w:szCs w:val="28"/>
        </w:rPr>
        <w:t>трудовые (гражданско-правовые) договоры</w:t>
      </w:r>
      <w:r w:rsidR="006B5861">
        <w:rPr>
          <w:sz w:val="28"/>
          <w:szCs w:val="28"/>
        </w:rPr>
        <w:t>, по выполнению</w:t>
      </w:r>
      <w:r w:rsidR="006B5861" w:rsidRPr="006500B9">
        <w:rPr>
          <w:sz w:val="28"/>
          <w:szCs w:val="28"/>
        </w:rPr>
        <w:t xml:space="preserve"> функций государственного или муниципального (административного) управления организациями, в котор</w:t>
      </w:r>
      <w:r w:rsidR="006B5861">
        <w:rPr>
          <w:sz w:val="28"/>
          <w:szCs w:val="28"/>
        </w:rPr>
        <w:t>ые</w:t>
      </w:r>
      <w:r w:rsidR="006B5861" w:rsidRPr="006500B9">
        <w:rPr>
          <w:sz w:val="28"/>
          <w:szCs w:val="28"/>
        </w:rPr>
        <w:t xml:space="preserve"> он</w:t>
      </w:r>
      <w:r w:rsidR="006B5861">
        <w:rPr>
          <w:sz w:val="28"/>
          <w:szCs w:val="28"/>
        </w:rPr>
        <w:t>и</w:t>
      </w:r>
      <w:r w:rsidR="006B5861" w:rsidRPr="006500B9">
        <w:rPr>
          <w:sz w:val="28"/>
          <w:szCs w:val="28"/>
        </w:rPr>
        <w:t xml:space="preserve"> трудоустраива</w:t>
      </w:r>
      <w:r w:rsidR="006B5861">
        <w:rPr>
          <w:sz w:val="28"/>
          <w:szCs w:val="28"/>
        </w:rPr>
        <w:t>ю</w:t>
      </w:r>
      <w:r w:rsidR="006B5861" w:rsidRPr="006500B9">
        <w:rPr>
          <w:sz w:val="28"/>
          <w:szCs w:val="28"/>
        </w:rPr>
        <w:t>тся.</w:t>
      </w:r>
      <w:r w:rsidR="006B5861">
        <w:rPr>
          <w:sz w:val="28"/>
          <w:szCs w:val="28"/>
        </w:rPr>
        <w:t xml:space="preserve"> Подготовлено 32 мотивированных заключения об отсутствии о</w:t>
      </w:r>
      <w:r w:rsidR="006B5861" w:rsidRPr="006500B9">
        <w:rPr>
          <w:sz w:val="28"/>
          <w:szCs w:val="28"/>
        </w:rPr>
        <w:t xml:space="preserve">снования для рассмотрения </w:t>
      </w:r>
      <w:r w:rsidR="006B5861">
        <w:rPr>
          <w:sz w:val="28"/>
          <w:szCs w:val="28"/>
        </w:rPr>
        <w:t xml:space="preserve">поступивших </w:t>
      </w:r>
      <w:r w:rsidR="006B5861" w:rsidRPr="006500B9">
        <w:rPr>
          <w:sz w:val="28"/>
          <w:szCs w:val="28"/>
        </w:rPr>
        <w:t xml:space="preserve">уведомлений на заседании Комиссии </w:t>
      </w:r>
      <w:r w:rsidR="006B5861">
        <w:rPr>
          <w:sz w:val="28"/>
          <w:szCs w:val="28"/>
        </w:rPr>
        <w:t>Управления, когда с</w:t>
      </w:r>
      <w:r w:rsidR="006B5861" w:rsidRPr="006500B9">
        <w:rPr>
          <w:sz w:val="28"/>
          <w:szCs w:val="28"/>
        </w:rPr>
        <w:t xml:space="preserve">огласие </w:t>
      </w:r>
      <w:r w:rsidR="006B5861">
        <w:rPr>
          <w:sz w:val="28"/>
          <w:szCs w:val="28"/>
        </w:rPr>
        <w:t xml:space="preserve">Комиссии </w:t>
      </w:r>
      <w:r w:rsidR="006B5861" w:rsidRPr="006500B9">
        <w:rPr>
          <w:sz w:val="28"/>
          <w:szCs w:val="28"/>
        </w:rPr>
        <w:t>для заключения трудового (гражданско-правового) договора с гражданином, ранее замещавшим должность федеральной государственной гражданской службы в Управлении, не требуется</w:t>
      </w:r>
      <w:r w:rsidR="006B5861">
        <w:rPr>
          <w:sz w:val="28"/>
          <w:szCs w:val="28"/>
        </w:rPr>
        <w:t>. Во всех случаях о принятом решении работодатели проинформированы в установленном порядке.</w:t>
      </w:r>
    </w:p>
    <w:p w:rsidR="006B5861" w:rsidRDefault="006B5861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2024 год выдано под личную роспись 43 Памятки </w:t>
      </w:r>
      <w:r w:rsidRPr="00E02BB0">
        <w:rPr>
          <w:sz w:val="28"/>
          <w:szCs w:val="28"/>
        </w:rPr>
        <w:t>об ограничениях, налагаемых на гражданина, замещавшего должность федеральной государственной гражданской службы в Управлении Федерального казначейства по Свердловской области,</w:t>
      </w:r>
      <w:r>
        <w:rPr>
          <w:sz w:val="28"/>
          <w:szCs w:val="28"/>
        </w:rPr>
        <w:t xml:space="preserve"> </w:t>
      </w:r>
      <w:r w:rsidRPr="00E02BB0">
        <w:rPr>
          <w:sz w:val="28"/>
          <w:szCs w:val="28"/>
        </w:rPr>
        <w:t>при заключении им трудового или гражданско-правового договора</w:t>
      </w:r>
      <w:r>
        <w:rPr>
          <w:sz w:val="28"/>
          <w:szCs w:val="28"/>
        </w:rPr>
        <w:t xml:space="preserve">, содержащие информацию о правах и обязанностях гражданина, замещавшего </w:t>
      </w:r>
      <w:r w:rsidRPr="00E02BB0">
        <w:rPr>
          <w:sz w:val="28"/>
          <w:szCs w:val="28"/>
        </w:rPr>
        <w:t>должность федеральной государственной гражданской службы в Управлении</w:t>
      </w:r>
      <w:r>
        <w:rPr>
          <w:sz w:val="28"/>
          <w:szCs w:val="28"/>
        </w:rPr>
        <w:t>,</w:t>
      </w:r>
      <w:r w:rsidRPr="00E02BB0">
        <w:rPr>
          <w:sz w:val="28"/>
          <w:szCs w:val="28"/>
        </w:rPr>
        <w:t xml:space="preserve"> в течение двух лет после увольнения с государственной службы</w:t>
      </w:r>
      <w:r>
        <w:rPr>
          <w:sz w:val="28"/>
          <w:szCs w:val="28"/>
        </w:rPr>
        <w:t xml:space="preserve"> в</w:t>
      </w:r>
      <w:r w:rsidRPr="00E02BB0">
        <w:rPr>
          <w:sz w:val="28"/>
          <w:szCs w:val="28"/>
        </w:rPr>
        <w:t xml:space="preserve"> соответствии со статьей 12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Pr="00E02BB0">
          <w:rPr>
            <w:sz w:val="28"/>
            <w:szCs w:val="28"/>
          </w:rPr>
          <w:t>2008 г</w:t>
        </w:r>
      </w:smartTag>
      <w:r w:rsidRPr="00E02BB0">
        <w:rPr>
          <w:sz w:val="28"/>
          <w:szCs w:val="28"/>
        </w:rPr>
        <w:t xml:space="preserve">. № 273-ФЗ «О противодействии коррупции» и Указом Президента Российской Федерации от 21 июля </w:t>
      </w:r>
      <w:smartTag w:uri="urn:schemas-microsoft-com:office:smarttags" w:element="metricconverter">
        <w:smartTagPr>
          <w:attr w:name="ProductID" w:val="2010 г"/>
        </w:smartTagPr>
        <w:r w:rsidRPr="00E02BB0">
          <w:rPr>
            <w:sz w:val="28"/>
            <w:szCs w:val="28"/>
          </w:rPr>
          <w:t>2010 г</w:t>
        </w:r>
      </w:smartTag>
      <w:r w:rsidRPr="00E02BB0">
        <w:rPr>
          <w:sz w:val="28"/>
          <w:szCs w:val="28"/>
        </w:rPr>
        <w:t>. № 925 «О мерах по реализации отдельных положений Федерального закона «О противодействии коррупции»»</w:t>
      </w:r>
      <w:r>
        <w:rPr>
          <w:sz w:val="28"/>
          <w:szCs w:val="28"/>
        </w:rPr>
        <w:t xml:space="preserve">. </w:t>
      </w:r>
    </w:p>
    <w:p w:rsidR="006B5861" w:rsidRPr="006500B9" w:rsidRDefault="006B5861" w:rsidP="006B5861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82E0D">
        <w:rPr>
          <w:sz w:val="28"/>
          <w:szCs w:val="28"/>
        </w:rPr>
        <w:t xml:space="preserve"> соответствии с пунктом 2 раздела 4 протокола заседания президиума Совета при Президенте Российской Федерации по противодействию коррупции от 24 апреля 2015 г. № 47, руководствуясь издаваемыми Министерством труда и социальной защиты Российской Федерации (далее – Минтруд России) методическими рекомендациями и другими инструктивно-методическими материалами при реализации требований законодательства о противодействии коррупции, в частности, руководствуясь пунктом 79 Методических рекомендаций по вопросам соблюдения ограничений, налагаемых на гражданина, замещавшего должность государственной (муниципальной) службы, при заключении им трудового договора или гражданско-правового договора с организацией, доведенных письмом Минтруда России от 11 мая 2017 г. № 18-4/10/П-2943 и Информационным письмом Минтруда России «О порядке проведения проверки соблюдения ограничений, налагаемых на граждан Российской Федерации после их увольнения с государственной службы Российской Федерации или муниципальной службы», доведенным письмом Минтруда России от 05 августа 2024 г. № 28-6/10/В-12568, </w:t>
      </w:r>
      <w:r>
        <w:rPr>
          <w:sz w:val="28"/>
          <w:szCs w:val="28"/>
        </w:rPr>
        <w:t xml:space="preserve">в ноябре 2024 года в Прокуратуру Ленинского района города Екатеринбурга направлена </w:t>
      </w:r>
      <w:r w:rsidRPr="00F82E0D">
        <w:rPr>
          <w:sz w:val="28"/>
          <w:szCs w:val="28"/>
        </w:rPr>
        <w:t>информ</w:t>
      </w:r>
      <w:r>
        <w:rPr>
          <w:sz w:val="28"/>
          <w:szCs w:val="28"/>
        </w:rPr>
        <w:t>ация об</w:t>
      </w:r>
      <w:r w:rsidRPr="00461E62">
        <w:rPr>
          <w:sz w:val="28"/>
          <w:szCs w:val="28"/>
        </w:rPr>
        <w:t xml:space="preserve"> отсутствии </w:t>
      </w:r>
      <w:r>
        <w:rPr>
          <w:sz w:val="28"/>
          <w:szCs w:val="28"/>
        </w:rPr>
        <w:t xml:space="preserve">в Управлении </w:t>
      </w:r>
      <w:r w:rsidRPr="00461E62">
        <w:rPr>
          <w:sz w:val="28"/>
          <w:szCs w:val="28"/>
        </w:rPr>
        <w:t>сведений о дальнейшем трудоустройстве бывш</w:t>
      </w:r>
      <w:r>
        <w:rPr>
          <w:sz w:val="28"/>
          <w:szCs w:val="28"/>
        </w:rPr>
        <w:t xml:space="preserve">их </w:t>
      </w:r>
      <w:r w:rsidRPr="00461E62">
        <w:rPr>
          <w:sz w:val="28"/>
          <w:szCs w:val="28"/>
        </w:rPr>
        <w:t>государственн</w:t>
      </w:r>
      <w:r>
        <w:rPr>
          <w:sz w:val="28"/>
          <w:szCs w:val="28"/>
        </w:rPr>
        <w:t xml:space="preserve">ых гражданских </w:t>
      </w:r>
      <w:r w:rsidRPr="00461E62">
        <w:rPr>
          <w:sz w:val="28"/>
          <w:szCs w:val="28"/>
        </w:rPr>
        <w:t>служащ</w:t>
      </w:r>
      <w:r>
        <w:rPr>
          <w:sz w:val="28"/>
          <w:szCs w:val="28"/>
        </w:rPr>
        <w:t xml:space="preserve">их, уволившихся в январе 2023 года. </w:t>
      </w:r>
      <w:r w:rsidRPr="00242D83">
        <w:rPr>
          <w:sz w:val="28"/>
          <w:szCs w:val="28"/>
        </w:rPr>
        <w:t xml:space="preserve">Должности, замещаемые бывшими государственными гражданскими служащими, включены в Перечень должностей федеральной государственной гражданской службы в центральном аппарате </w:t>
      </w:r>
      <w:r w:rsidRPr="00242D83">
        <w:rPr>
          <w:sz w:val="28"/>
          <w:szCs w:val="28"/>
        </w:rPr>
        <w:lastRenderedPageBreak/>
        <w:t>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24 декабря 2021 г. № 47н.</w:t>
      </w:r>
      <w:r>
        <w:rPr>
          <w:sz w:val="28"/>
          <w:szCs w:val="28"/>
        </w:rPr>
        <w:t xml:space="preserve"> В январе 2025 года Прокуратурой Ленинского района в Управление направлена информация о результатах проверки, в ходе которой было установлено 2 факта нарушения организациями требований ч. 4 ст. 12 Федерального закона от 25.12.2008 № 273-ФЗ «О противодействии коррупции» при трудоустройстве бывшего государственного гражданского служащего Управления, в связи с чем в отношении должностных лиц организаций приняты меры прокурорского реагирования. </w:t>
      </w:r>
    </w:p>
    <w:p w:rsidR="00321B24" w:rsidRPr="008369E4" w:rsidRDefault="00EE376D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постоянной основе </w:t>
      </w:r>
      <w:r w:rsidR="00321B24" w:rsidRPr="009B64AC">
        <w:rPr>
          <w:sz w:val="28"/>
          <w:szCs w:val="28"/>
        </w:rPr>
        <w:t>о</w:t>
      </w:r>
      <w:r w:rsidR="00321B24" w:rsidRPr="008369E4">
        <w:rPr>
          <w:sz w:val="28"/>
          <w:szCs w:val="28"/>
        </w:rPr>
        <w:t>существля</w:t>
      </w:r>
      <w:r>
        <w:rPr>
          <w:sz w:val="28"/>
          <w:szCs w:val="28"/>
        </w:rPr>
        <w:t xml:space="preserve">ется </w:t>
      </w:r>
      <w:r w:rsidR="00321B24" w:rsidRPr="008369E4">
        <w:rPr>
          <w:sz w:val="28"/>
          <w:szCs w:val="28"/>
        </w:rPr>
        <w:t>контроль за исполнением федеральными государственными гражданскими служащими Управления обязанности по уведомлению   представителя нанимателя о выполнении иной оплачиваемой работы</w:t>
      </w:r>
      <w:r w:rsidR="00321B24">
        <w:rPr>
          <w:sz w:val="28"/>
          <w:szCs w:val="28"/>
        </w:rPr>
        <w:t>. В кадровую службу за 202</w:t>
      </w:r>
      <w:r w:rsidR="005A496B">
        <w:rPr>
          <w:sz w:val="28"/>
          <w:szCs w:val="28"/>
        </w:rPr>
        <w:t>4</w:t>
      </w:r>
      <w:r w:rsidR="00321B24">
        <w:rPr>
          <w:sz w:val="28"/>
          <w:szCs w:val="28"/>
        </w:rPr>
        <w:t xml:space="preserve"> год уведомления </w:t>
      </w:r>
      <w:r>
        <w:rPr>
          <w:sz w:val="28"/>
          <w:szCs w:val="28"/>
        </w:rPr>
        <w:t>о намерении выполнять</w:t>
      </w:r>
      <w:r w:rsidR="00F14499">
        <w:rPr>
          <w:sz w:val="28"/>
          <w:szCs w:val="28"/>
        </w:rPr>
        <w:t xml:space="preserve"> (</w:t>
      </w:r>
      <w:r w:rsidR="00986E95">
        <w:rPr>
          <w:sz w:val="28"/>
          <w:szCs w:val="28"/>
        </w:rPr>
        <w:t xml:space="preserve">продолжать </w:t>
      </w:r>
      <w:r w:rsidR="00F14499">
        <w:rPr>
          <w:sz w:val="28"/>
          <w:szCs w:val="28"/>
        </w:rPr>
        <w:t>выполн</w:t>
      </w:r>
      <w:r w:rsidR="00986E95">
        <w:rPr>
          <w:sz w:val="28"/>
          <w:szCs w:val="28"/>
        </w:rPr>
        <w:t>ять</w:t>
      </w:r>
      <w:r w:rsidR="00F14499">
        <w:rPr>
          <w:sz w:val="28"/>
          <w:szCs w:val="28"/>
        </w:rPr>
        <w:t>)</w:t>
      </w:r>
      <w:r>
        <w:rPr>
          <w:sz w:val="28"/>
          <w:szCs w:val="28"/>
        </w:rPr>
        <w:t xml:space="preserve"> иную оплачиваемую работу </w:t>
      </w:r>
      <w:r w:rsidR="00321B24">
        <w:rPr>
          <w:sz w:val="28"/>
          <w:szCs w:val="28"/>
        </w:rPr>
        <w:t xml:space="preserve">представили </w:t>
      </w:r>
      <w:r w:rsidR="005A496B">
        <w:rPr>
          <w:sz w:val="28"/>
          <w:szCs w:val="28"/>
        </w:rPr>
        <w:t>12</w:t>
      </w:r>
      <w:r w:rsidR="00321B24">
        <w:rPr>
          <w:sz w:val="28"/>
          <w:szCs w:val="28"/>
        </w:rPr>
        <w:t xml:space="preserve"> </w:t>
      </w:r>
      <w:r w:rsidR="00F14499">
        <w:rPr>
          <w:sz w:val="28"/>
          <w:szCs w:val="28"/>
        </w:rPr>
        <w:t xml:space="preserve">государственных </w:t>
      </w:r>
      <w:r w:rsidR="00321B24">
        <w:rPr>
          <w:sz w:val="28"/>
          <w:szCs w:val="28"/>
        </w:rPr>
        <w:t xml:space="preserve">гражданских служащих Управления. </w:t>
      </w:r>
      <w:r>
        <w:rPr>
          <w:sz w:val="28"/>
          <w:szCs w:val="28"/>
        </w:rPr>
        <w:t>Нарушений не выявлено.</w:t>
      </w:r>
    </w:p>
    <w:p w:rsidR="00321B24" w:rsidRPr="004A6677" w:rsidRDefault="00EE376D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Уполномоченными сотрудниками отдела государственной гражданской службы и кадров Управления </w:t>
      </w:r>
      <w:r w:rsidR="00321B24" w:rsidRPr="004A6677">
        <w:rPr>
          <w:sz w:val="28"/>
          <w:szCs w:val="28"/>
        </w:rPr>
        <w:t xml:space="preserve">осуществлялась консультативная и разъяснительная работа с гражданами, претендующими на замещение должностей государственной </w:t>
      </w:r>
      <w:r w:rsidR="00B92E81">
        <w:rPr>
          <w:sz w:val="28"/>
          <w:szCs w:val="28"/>
        </w:rPr>
        <w:t xml:space="preserve">гражданской </w:t>
      </w:r>
      <w:r w:rsidR="00321B24" w:rsidRPr="004A6677">
        <w:rPr>
          <w:sz w:val="28"/>
          <w:szCs w:val="28"/>
        </w:rPr>
        <w:t xml:space="preserve">службы по заполнению Сведений о доходах, расходах, об имуществе и обязательствах имущественного характера (далее – Сведения), а также по вопросам соблюдения обязанностей, ограничений и запретов, установленных в целях противодействия коррупции. Предоставленные гражданами, претендующими на замещение должностей государственной </w:t>
      </w:r>
      <w:r w:rsidR="00B92E81">
        <w:rPr>
          <w:sz w:val="28"/>
          <w:szCs w:val="28"/>
        </w:rPr>
        <w:t xml:space="preserve">гражданской </w:t>
      </w:r>
      <w:r w:rsidR="00321B24" w:rsidRPr="004A6677">
        <w:rPr>
          <w:sz w:val="28"/>
          <w:szCs w:val="28"/>
        </w:rPr>
        <w:t>службы</w:t>
      </w:r>
      <w:r>
        <w:rPr>
          <w:sz w:val="28"/>
          <w:szCs w:val="28"/>
        </w:rPr>
        <w:t>,</w:t>
      </w:r>
      <w:r w:rsidR="00321B24" w:rsidRPr="004A6677">
        <w:rPr>
          <w:sz w:val="28"/>
          <w:szCs w:val="28"/>
        </w:rPr>
        <w:t xml:space="preserve"> Сведения проанализированы. Нарушений не выявлено. В 202</w:t>
      </w:r>
      <w:r w:rsidR="005A496B">
        <w:rPr>
          <w:sz w:val="28"/>
          <w:szCs w:val="28"/>
        </w:rPr>
        <w:t>4</w:t>
      </w:r>
      <w:r w:rsidR="00321B24" w:rsidRPr="004A6677">
        <w:rPr>
          <w:sz w:val="28"/>
          <w:szCs w:val="28"/>
        </w:rPr>
        <w:t xml:space="preserve"> году приняты на службу </w:t>
      </w:r>
      <w:r w:rsidR="005A496B">
        <w:rPr>
          <w:sz w:val="28"/>
          <w:szCs w:val="28"/>
        </w:rPr>
        <w:t>3</w:t>
      </w:r>
      <w:r w:rsidR="00F14499">
        <w:rPr>
          <w:sz w:val="28"/>
          <w:szCs w:val="28"/>
        </w:rPr>
        <w:t>0</w:t>
      </w:r>
      <w:r w:rsidR="00321B24" w:rsidRPr="004A6677">
        <w:rPr>
          <w:sz w:val="28"/>
          <w:szCs w:val="28"/>
        </w:rPr>
        <w:t xml:space="preserve"> гражданских служащих</w:t>
      </w:r>
      <w:r w:rsidR="009E60D9">
        <w:rPr>
          <w:sz w:val="28"/>
          <w:szCs w:val="28"/>
        </w:rPr>
        <w:t>.</w:t>
      </w:r>
      <w:r w:rsidR="00321B24" w:rsidRPr="004A6677">
        <w:rPr>
          <w:sz w:val="28"/>
          <w:szCs w:val="28"/>
        </w:rPr>
        <w:t xml:space="preserve">  </w:t>
      </w:r>
    </w:p>
    <w:p w:rsidR="000E797A" w:rsidRDefault="000E797A" w:rsidP="000E797A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C6AE0">
        <w:rPr>
          <w:sz w:val="28"/>
          <w:szCs w:val="28"/>
        </w:rPr>
        <w:t xml:space="preserve">ри поступлении на государственную гражданскую службу </w:t>
      </w:r>
      <w:r>
        <w:rPr>
          <w:sz w:val="28"/>
          <w:szCs w:val="28"/>
        </w:rPr>
        <w:t xml:space="preserve">организована проверка всех </w:t>
      </w:r>
      <w:r w:rsidRPr="00AC6AE0">
        <w:rPr>
          <w:sz w:val="28"/>
          <w:szCs w:val="28"/>
        </w:rPr>
        <w:t xml:space="preserve">граждан по базе Центра обработки данных ФНС России </w:t>
      </w:r>
      <w:r>
        <w:rPr>
          <w:sz w:val="28"/>
          <w:szCs w:val="28"/>
        </w:rPr>
        <w:t xml:space="preserve">(Сведения из ЕГРИП, ЕГРЮЛ), также </w:t>
      </w:r>
      <w:r w:rsidRPr="00AC6AE0">
        <w:rPr>
          <w:sz w:val="28"/>
          <w:szCs w:val="28"/>
        </w:rPr>
        <w:t xml:space="preserve">при поступлении </w:t>
      </w:r>
      <w:r w:rsidR="00986E95">
        <w:rPr>
          <w:sz w:val="28"/>
          <w:szCs w:val="28"/>
        </w:rPr>
        <w:t xml:space="preserve">граждан </w:t>
      </w:r>
      <w:r w:rsidRPr="00AC6AE0">
        <w:rPr>
          <w:sz w:val="28"/>
          <w:szCs w:val="28"/>
        </w:rPr>
        <w:t>на государственную гражданскую службу в учебные заведения (ВУЗы) направл</w:t>
      </w:r>
      <w:r>
        <w:rPr>
          <w:sz w:val="28"/>
          <w:szCs w:val="28"/>
        </w:rPr>
        <w:t xml:space="preserve">ялись </w:t>
      </w:r>
      <w:r w:rsidRPr="00AC6AE0">
        <w:rPr>
          <w:sz w:val="28"/>
          <w:szCs w:val="28"/>
        </w:rPr>
        <w:t>запросы на предмет проверки подлинности дипломов о высшем образовании</w:t>
      </w:r>
      <w:r>
        <w:rPr>
          <w:sz w:val="28"/>
          <w:szCs w:val="28"/>
        </w:rPr>
        <w:t>. Нарушений не выявлено.</w:t>
      </w:r>
    </w:p>
    <w:p w:rsidR="00321B24" w:rsidRPr="004A6677" w:rsidRDefault="000E797A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Ответственными лицами по профилактике коррупционных и иных правонарушений кадровой службы Управления </w:t>
      </w:r>
      <w:r w:rsidR="00321B24" w:rsidRPr="004A6677">
        <w:rPr>
          <w:sz w:val="28"/>
          <w:szCs w:val="28"/>
        </w:rPr>
        <w:t>в период декларационной кампании проведен анализ Сведений о доходах, расходах, об имуществе и обязательствах имущественного характера, представленных гражданскими служащими Управления в 202</w:t>
      </w:r>
      <w:r w:rsidR="005A496B">
        <w:rPr>
          <w:sz w:val="28"/>
          <w:szCs w:val="28"/>
        </w:rPr>
        <w:t>4</w:t>
      </w:r>
      <w:r w:rsidR="00321B24" w:rsidRPr="004A6677">
        <w:rPr>
          <w:sz w:val="28"/>
          <w:szCs w:val="28"/>
        </w:rPr>
        <w:t xml:space="preserve"> году за отчетный 20</w:t>
      </w:r>
      <w:r w:rsidR="005A496B">
        <w:rPr>
          <w:sz w:val="28"/>
          <w:szCs w:val="28"/>
        </w:rPr>
        <w:t>3</w:t>
      </w:r>
      <w:r>
        <w:rPr>
          <w:sz w:val="28"/>
          <w:szCs w:val="28"/>
        </w:rPr>
        <w:t>2</w:t>
      </w:r>
      <w:r w:rsidR="00321B24" w:rsidRPr="004A6677">
        <w:rPr>
          <w:sz w:val="28"/>
          <w:szCs w:val="28"/>
        </w:rPr>
        <w:t xml:space="preserve"> год. По результатам предварительного анализа нарушений не выявлено. Информации, послужившей основанием для осуществления проверок достоверности и полноты Сведений, в соответствии с Порядком, утвержденным Указом Президента Российской Федерации от 21 сентября 2009 г. № 1065, в течение 202</w:t>
      </w:r>
      <w:r w:rsidR="005A496B">
        <w:rPr>
          <w:sz w:val="28"/>
          <w:szCs w:val="28"/>
        </w:rPr>
        <w:t>4</w:t>
      </w:r>
      <w:r w:rsidR="00321B24" w:rsidRPr="004A6677">
        <w:rPr>
          <w:sz w:val="28"/>
          <w:szCs w:val="28"/>
        </w:rPr>
        <w:t xml:space="preserve"> года в Управлени</w:t>
      </w:r>
      <w:r w:rsidR="00321B24">
        <w:rPr>
          <w:sz w:val="28"/>
          <w:szCs w:val="28"/>
        </w:rPr>
        <w:t>е</w:t>
      </w:r>
      <w:r w:rsidR="00321B24" w:rsidRPr="004A6677">
        <w:rPr>
          <w:sz w:val="28"/>
          <w:szCs w:val="28"/>
        </w:rPr>
        <w:t xml:space="preserve"> не поступало</w:t>
      </w:r>
      <w:r>
        <w:rPr>
          <w:sz w:val="28"/>
          <w:szCs w:val="28"/>
        </w:rPr>
        <w:t>.</w:t>
      </w:r>
    </w:p>
    <w:p w:rsidR="0068207C" w:rsidRDefault="000E797A" w:rsidP="000E797A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</w:t>
      </w:r>
      <w:r w:rsidR="00321B24" w:rsidRPr="004A6677">
        <w:rPr>
          <w:sz w:val="28"/>
          <w:szCs w:val="28"/>
        </w:rPr>
        <w:t>аявлений федеральных государственных служащих Управления о фактах обращений в целях склонения их к совершению коррупционных правонарушений в кадровую службу Управления в 202</w:t>
      </w:r>
      <w:r w:rsidR="005A496B">
        <w:rPr>
          <w:sz w:val="28"/>
          <w:szCs w:val="28"/>
        </w:rPr>
        <w:t>4</w:t>
      </w:r>
      <w:r w:rsidR="00321B24" w:rsidRPr="004A6677">
        <w:rPr>
          <w:sz w:val="28"/>
          <w:szCs w:val="28"/>
        </w:rPr>
        <w:t xml:space="preserve"> году не поступало</w:t>
      </w:r>
      <w:r>
        <w:rPr>
          <w:sz w:val="28"/>
          <w:szCs w:val="28"/>
        </w:rPr>
        <w:t>.</w:t>
      </w:r>
    </w:p>
    <w:p w:rsidR="0068207C" w:rsidRPr="00D67F63" w:rsidRDefault="009E60D9" w:rsidP="0068207C">
      <w:pPr>
        <w:tabs>
          <w:tab w:val="left" w:pos="5580"/>
        </w:tabs>
        <w:ind w:firstLine="710"/>
        <w:jc w:val="both"/>
        <w:rPr>
          <w:sz w:val="28"/>
          <w:szCs w:val="28"/>
        </w:rPr>
      </w:pPr>
      <w:r w:rsidRPr="009E60D9">
        <w:rPr>
          <w:sz w:val="28"/>
          <w:szCs w:val="28"/>
        </w:rPr>
        <w:t>Кадровой службой Управления проводи</w:t>
      </w:r>
      <w:r w:rsidR="005A496B">
        <w:rPr>
          <w:sz w:val="28"/>
          <w:szCs w:val="28"/>
        </w:rPr>
        <w:t xml:space="preserve">тся </w:t>
      </w:r>
      <w:r w:rsidRPr="009E60D9">
        <w:rPr>
          <w:sz w:val="28"/>
          <w:szCs w:val="28"/>
        </w:rPr>
        <w:t xml:space="preserve">работа по выявлению случаев возникновения конфликта интересов, одной из сторон которого являются лица, замещающие должности федеральной государственной гражданской службы категории «руководители», и осуществление мер по предотвращению и урегулированию конфликта интересов. </w:t>
      </w:r>
      <w:r w:rsidR="0068207C" w:rsidRPr="009E60D9">
        <w:rPr>
          <w:sz w:val="28"/>
          <w:szCs w:val="28"/>
        </w:rPr>
        <w:t>В течение 202</w:t>
      </w:r>
      <w:r w:rsidR="005A496B">
        <w:rPr>
          <w:sz w:val="28"/>
          <w:szCs w:val="28"/>
        </w:rPr>
        <w:t>4</w:t>
      </w:r>
      <w:r w:rsidR="0068207C" w:rsidRPr="009E60D9">
        <w:rPr>
          <w:sz w:val="28"/>
          <w:szCs w:val="28"/>
        </w:rPr>
        <w:t xml:space="preserve"> года случаев возникновения конфликта интересов государственных гражданских служащих в Управлении</w:t>
      </w:r>
      <w:r w:rsidR="0068207C" w:rsidRPr="00D67F63">
        <w:rPr>
          <w:sz w:val="28"/>
          <w:szCs w:val="28"/>
        </w:rPr>
        <w:t xml:space="preserve"> одной из сторон которого являются лица, замещающие должности федеральной государственной гражданской службы категории «руководители»</w:t>
      </w:r>
      <w:r w:rsidR="0068207C">
        <w:rPr>
          <w:sz w:val="28"/>
          <w:szCs w:val="28"/>
        </w:rPr>
        <w:t xml:space="preserve"> не </w:t>
      </w:r>
      <w:r w:rsidR="00F14499">
        <w:rPr>
          <w:sz w:val="28"/>
          <w:szCs w:val="28"/>
        </w:rPr>
        <w:t>зафиксировано</w:t>
      </w:r>
      <w:r w:rsidR="0068207C" w:rsidRPr="00D67F63">
        <w:rPr>
          <w:sz w:val="28"/>
          <w:szCs w:val="28"/>
        </w:rPr>
        <w:t xml:space="preserve">. </w:t>
      </w:r>
    </w:p>
    <w:p w:rsidR="000E797A" w:rsidRDefault="000E797A" w:rsidP="000E797A">
      <w:pPr>
        <w:tabs>
          <w:tab w:val="left" w:pos="5580"/>
        </w:tabs>
        <w:ind w:firstLine="710"/>
        <w:jc w:val="both"/>
        <w:rPr>
          <w:sz w:val="28"/>
          <w:szCs w:val="28"/>
        </w:rPr>
      </w:pPr>
      <w:r w:rsidRPr="000E797A">
        <w:rPr>
          <w:sz w:val="28"/>
          <w:szCs w:val="28"/>
        </w:rPr>
        <w:t>Случаев несоблюдения ограничений, касающихся получения и порядка сдачи подарков, не выявлено</w:t>
      </w:r>
      <w:r>
        <w:rPr>
          <w:sz w:val="28"/>
          <w:szCs w:val="28"/>
        </w:rPr>
        <w:t>.</w:t>
      </w:r>
    </w:p>
    <w:p w:rsidR="005A496B" w:rsidRPr="00AC6AE0" w:rsidRDefault="005A496B" w:rsidP="005A496B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Обеспечено прохождение </w:t>
      </w:r>
      <w:r w:rsidRPr="0015573D">
        <w:rPr>
          <w:sz w:val="28"/>
          <w:szCs w:val="28"/>
        </w:rPr>
        <w:t>специализированно</w:t>
      </w:r>
      <w:r>
        <w:rPr>
          <w:sz w:val="28"/>
          <w:szCs w:val="28"/>
        </w:rPr>
        <w:t xml:space="preserve">го </w:t>
      </w:r>
      <w:r w:rsidRPr="0015573D">
        <w:rPr>
          <w:sz w:val="28"/>
          <w:szCs w:val="28"/>
        </w:rPr>
        <w:t>обучени</w:t>
      </w:r>
      <w:r>
        <w:rPr>
          <w:sz w:val="28"/>
          <w:szCs w:val="28"/>
        </w:rPr>
        <w:t>я (повышение квалификации)</w:t>
      </w:r>
      <w:r w:rsidRPr="0015573D">
        <w:rPr>
          <w:sz w:val="28"/>
          <w:szCs w:val="28"/>
        </w:rPr>
        <w:t xml:space="preserve"> по программам противодействия коррупции </w:t>
      </w:r>
      <w:r>
        <w:rPr>
          <w:sz w:val="28"/>
          <w:szCs w:val="28"/>
        </w:rPr>
        <w:t>1 федерального государственного гражданского служащего Управления, замещающего должность категории «руководители», в функциональные обязанности которого входит участие в противодействии коррупции;</w:t>
      </w:r>
      <w:r w:rsidRPr="00AC6AE0">
        <w:rPr>
          <w:sz w:val="28"/>
          <w:szCs w:val="28"/>
        </w:rPr>
        <w:t xml:space="preserve">  </w:t>
      </w:r>
    </w:p>
    <w:p w:rsidR="00321B24" w:rsidRDefault="0068207C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В течение 202</w:t>
      </w:r>
      <w:r w:rsidR="005A496B">
        <w:rPr>
          <w:sz w:val="28"/>
          <w:szCs w:val="28"/>
        </w:rPr>
        <w:t>4</w:t>
      </w:r>
      <w:r>
        <w:rPr>
          <w:sz w:val="28"/>
          <w:szCs w:val="28"/>
        </w:rPr>
        <w:t xml:space="preserve"> года </w:t>
      </w:r>
      <w:r w:rsidR="00321B24">
        <w:rPr>
          <w:sz w:val="28"/>
          <w:szCs w:val="28"/>
        </w:rPr>
        <w:t xml:space="preserve">обеспечено </w:t>
      </w:r>
      <w:r w:rsidR="00321B24" w:rsidRPr="008369E4">
        <w:rPr>
          <w:sz w:val="28"/>
          <w:szCs w:val="28"/>
        </w:rPr>
        <w:t xml:space="preserve">своевременное размещение на сайте Управления </w:t>
      </w:r>
      <w:r w:rsidR="00321B24">
        <w:rPr>
          <w:sz w:val="28"/>
          <w:szCs w:val="28"/>
        </w:rPr>
        <w:t xml:space="preserve">в сети Интернет </w:t>
      </w:r>
      <w:r w:rsidR="00321B24" w:rsidRPr="008369E4">
        <w:rPr>
          <w:sz w:val="28"/>
          <w:szCs w:val="28"/>
        </w:rPr>
        <w:t xml:space="preserve">информации об антикоррупционной деятельности, ведение </w:t>
      </w:r>
      <w:r w:rsidR="00321B24">
        <w:rPr>
          <w:sz w:val="28"/>
          <w:szCs w:val="28"/>
        </w:rPr>
        <w:t xml:space="preserve">и поддержание в актуальном состоянии </w:t>
      </w:r>
      <w:r w:rsidR="00321B24" w:rsidRPr="008369E4">
        <w:rPr>
          <w:sz w:val="28"/>
          <w:szCs w:val="28"/>
        </w:rPr>
        <w:t>специального раздела, посвященного вопросам противодействия коррупции</w:t>
      </w:r>
      <w:r>
        <w:rPr>
          <w:sz w:val="28"/>
          <w:szCs w:val="28"/>
        </w:rPr>
        <w:t xml:space="preserve">. Также </w:t>
      </w:r>
      <w:r w:rsidR="00321B24" w:rsidRPr="00AB308E">
        <w:rPr>
          <w:sz w:val="28"/>
          <w:szCs w:val="28"/>
        </w:rPr>
        <w:t xml:space="preserve">обеспечена возможность оперативного представления гражданами и организациями информации о фактах </w:t>
      </w:r>
      <w:r>
        <w:rPr>
          <w:sz w:val="28"/>
          <w:szCs w:val="28"/>
        </w:rPr>
        <w:t xml:space="preserve">проявления </w:t>
      </w:r>
      <w:r w:rsidR="00321B24" w:rsidRPr="00AB308E">
        <w:rPr>
          <w:sz w:val="28"/>
          <w:szCs w:val="28"/>
        </w:rPr>
        <w:t>коррупци</w:t>
      </w:r>
      <w:r>
        <w:rPr>
          <w:sz w:val="28"/>
          <w:szCs w:val="28"/>
        </w:rPr>
        <w:t xml:space="preserve">онных проявлений </w:t>
      </w:r>
      <w:r w:rsidR="00321B24" w:rsidRPr="00AB308E">
        <w:rPr>
          <w:sz w:val="28"/>
          <w:szCs w:val="28"/>
        </w:rPr>
        <w:t>в Управлении или нарушениях требований к служебному поведению федеральными государственными гражданскими служащими Управления, посредством «телефона доверия», приема электронных сообщений на сайте Управления</w:t>
      </w:r>
      <w:r w:rsidR="00321B24">
        <w:rPr>
          <w:sz w:val="28"/>
          <w:szCs w:val="28"/>
        </w:rPr>
        <w:t xml:space="preserve"> в сети Интернет</w:t>
      </w:r>
      <w:r>
        <w:rPr>
          <w:sz w:val="28"/>
          <w:szCs w:val="28"/>
        </w:rPr>
        <w:t>.</w:t>
      </w:r>
    </w:p>
    <w:p w:rsidR="00321B24" w:rsidRDefault="0068207C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321B24" w:rsidRPr="004A6677">
        <w:rPr>
          <w:sz w:val="28"/>
          <w:szCs w:val="28"/>
        </w:rPr>
        <w:t>нформации о фактах коррупционных проявлений в органах Федерального казначейства на территории Свердловской области в СМИ не зафиксировано</w:t>
      </w:r>
      <w:r w:rsidR="006C1D12">
        <w:rPr>
          <w:sz w:val="28"/>
          <w:szCs w:val="28"/>
        </w:rPr>
        <w:t>,</w:t>
      </w:r>
      <w:r w:rsidR="006C1D12" w:rsidRPr="006C1D12">
        <w:rPr>
          <w:sz w:val="28"/>
          <w:szCs w:val="28"/>
        </w:rPr>
        <w:t xml:space="preserve"> </w:t>
      </w:r>
      <w:r w:rsidR="006C1D12" w:rsidRPr="00AB308E">
        <w:rPr>
          <w:sz w:val="28"/>
          <w:szCs w:val="28"/>
        </w:rPr>
        <w:t xml:space="preserve">информации о фактах </w:t>
      </w:r>
      <w:r w:rsidR="006C1D12">
        <w:rPr>
          <w:sz w:val="28"/>
          <w:szCs w:val="28"/>
        </w:rPr>
        <w:t xml:space="preserve">проявления </w:t>
      </w:r>
      <w:r w:rsidR="006C1D12" w:rsidRPr="00AB308E">
        <w:rPr>
          <w:sz w:val="28"/>
          <w:szCs w:val="28"/>
        </w:rPr>
        <w:t>коррупци</w:t>
      </w:r>
      <w:r w:rsidR="006C1D12">
        <w:rPr>
          <w:sz w:val="28"/>
          <w:szCs w:val="28"/>
        </w:rPr>
        <w:t xml:space="preserve">онных проявлений </w:t>
      </w:r>
      <w:r w:rsidR="006C1D12" w:rsidRPr="00AB308E">
        <w:rPr>
          <w:sz w:val="28"/>
          <w:szCs w:val="28"/>
        </w:rPr>
        <w:t>в Управлении или нарушениях требований к служебному поведению федеральными государственными гражданскими служащими Управления</w:t>
      </w:r>
      <w:r w:rsidR="006C1D12">
        <w:rPr>
          <w:sz w:val="28"/>
          <w:szCs w:val="28"/>
        </w:rPr>
        <w:t xml:space="preserve"> в течение 202</w:t>
      </w:r>
      <w:r w:rsidR="005A496B">
        <w:rPr>
          <w:sz w:val="28"/>
          <w:szCs w:val="28"/>
        </w:rPr>
        <w:t>4</w:t>
      </w:r>
      <w:r w:rsidR="006C1D12">
        <w:rPr>
          <w:sz w:val="28"/>
          <w:szCs w:val="28"/>
        </w:rPr>
        <w:t xml:space="preserve"> года от </w:t>
      </w:r>
      <w:r w:rsidR="006C1D12" w:rsidRPr="00AB308E">
        <w:rPr>
          <w:sz w:val="28"/>
          <w:szCs w:val="28"/>
        </w:rPr>
        <w:t>граждан и организаци</w:t>
      </w:r>
      <w:r w:rsidR="006C1D12">
        <w:rPr>
          <w:sz w:val="28"/>
          <w:szCs w:val="28"/>
        </w:rPr>
        <w:t>й не поступало.</w:t>
      </w:r>
    </w:p>
    <w:p w:rsidR="0068207C" w:rsidRDefault="0068207C" w:rsidP="0068207C">
      <w:pPr>
        <w:ind w:firstLine="709"/>
        <w:jc w:val="both"/>
        <w:rPr>
          <w:sz w:val="28"/>
          <w:szCs w:val="28"/>
        </w:rPr>
      </w:pPr>
      <w:r w:rsidRPr="00742550">
        <w:rPr>
          <w:sz w:val="28"/>
          <w:szCs w:val="28"/>
        </w:rPr>
        <w:t>До лиц, замещающих должности федеральной государственной гражданской службы</w:t>
      </w:r>
      <w:r>
        <w:rPr>
          <w:sz w:val="28"/>
          <w:szCs w:val="28"/>
        </w:rPr>
        <w:t xml:space="preserve"> Управления,</w:t>
      </w:r>
      <w:r w:rsidRPr="00742550">
        <w:rPr>
          <w:sz w:val="28"/>
          <w:szCs w:val="28"/>
        </w:rPr>
        <w:t xml:space="preserve"> доводятся положения законодательства Российской Федерации о противодействии коррупции, в том числе об установлении наказания за получение и дачу взятки, посредничество во взяточничестве в виде штрафов, кратных сумме взятки, об увольнении в связи с утратой доверия, о порядке проверки сведений, представляемых государственными гражданскими служащими в соответствии с законодательством Российской Федерации.</w:t>
      </w:r>
    </w:p>
    <w:p w:rsidR="00E674E5" w:rsidRDefault="0068207C" w:rsidP="006820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Управлении на постоянной основе осуществляется контроль за соблюдением гражданскими служащими ограничений, запретов и обязанностей, установленных в целях противодействия коррупции, проводится разъяснительная работа с гражданскими служащими по применению антикоррупционного законодательства </w:t>
      </w:r>
      <w:r>
        <w:rPr>
          <w:sz w:val="28"/>
          <w:szCs w:val="28"/>
        </w:rPr>
        <w:lastRenderedPageBreak/>
        <w:t>Российской Федерации. Ответственные лица по профилактике коррупционных и иных правонарушений Управления принимают участие в совещаниях и семинарах, а также иных мероприятиях по вопросам противодействия коррупции.</w:t>
      </w:r>
    </w:p>
    <w:p w:rsidR="0068207C" w:rsidRDefault="00B26A15" w:rsidP="006820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</w:t>
      </w:r>
      <w:r w:rsidR="00E674E5">
        <w:rPr>
          <w:sz w:val="28"/>
          <w:szCs w:val="28"/>
        </w:rPr>
        <w:t xml:space="preserve">тдел по профилактике коррупционных и иных правонарушений Управления внутреннего контроля и аудита Федерального казначейства </w:t>
      </w:r>
      <w:r>
        <w:rPr>
          <w:sz w:val="28"/>
          <w:szCs w:val="28"/>
        </w:rPr>
        <w:t xml:space="preserve">за отчетный период 2024 года </w:t>
      </w:r>
      <w:r w:rsidR="00E674E5">
        <w:rPr>
          <w:sz w:val="28"/>
          <w:szCs w:val="28"/>
        </w:rPr>
        <w:t>подготовлено и направлено</w:t>
      </w:r>
      <w:r>
        <w:rPr>
          <w:sz w:val="28"/>
          <w:szCs w:val="28"/>
        </w:rPr>
        <w:t xml:space="preserve"> 10 отчетов по формам мониторинга о ходе реализации мер по противодействию коррупции, а также об отдельных аспектах организации антикоррупционной деятельности в Управлении.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68207C">
        <w:rPr>
          <w:sz w:val="28"/>
          <w:szCs w:val="28"/>
        </w:rPr>
        <w:t xml:space="preserve"> </w:t>
      </w:r>
    </w:p>
    <w:p w:rsidR="0068207C" w:rsidRPr="00742550" w:rsidRDefault="0068207C" w:rsidP="0068207C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проводимой р</w:t>
      </w:r>
      <w:r w:rsidRPr="00D67F63">
        <w:rPr>
          <w:sz w:val="28"/>
          <w:szCs w:val="28"/>
        </w:rPr>
        <w:t>абот</w:t>
      </w:r>
      <w:r>
        <w:rPr>
          <w:sz w:val="28"/>
          <w:szCs w:val="28"/>
        </w:rPr>
        <w:t>ы</w:t>
      </w:r>
      <w:r w:rsidRPr="00D67F63">
        <w:rPr>
          <w:sz w:val="28"/>
          <w:szCs w:val="28"/>
        </w:rPr>
        <w:t xml:space="preserve"> по выполнению Плана противодействия коррупции Управления на 20</w:t>
      </w:r>
      <w:r>
        <w:rPr>
          <w:sz w:val="28"/>
          <w:szCs w:val="28"/>
        </w:rPr>
        <w:t>21</w:t>
      </w:r>
      <w:r w:rsidRPr="00D67F63">
        <w:rPr>
          <w:sz w:val="28"/>
          <w:szCs w:val="28"/>
        </w:rPr>
        <w:t xml:space="preserve"> – 20</w:t>
      </w:r>
      <w:r>
        <w:rPr>
          <w:sz w:val="28"/>
          <w:szCs w:val="28"/>
        </w:rPr>
        <w:t>24</w:t>
      </w:r>
      <w:r w:rsidRPr="00D67F63">
        <w:rPr>
          <w:sz w:val="28"/>
          <w:szCs w:val="28"/>
        </w:rPr>
        <w:t xml:space="preserve"> годы </w:t>
      </w:r>
      <w:r>
        <w:rPr>
          <w:sz w:val="28"/>
          <w:szCs w:val="28"/>
        </w:rPr>
        <w:t>в целом п</w:t>
      </w:r>
      <w:r w:rsidRPr="00DD3153">
        <w:rPr>
          <w:sz w:val="28"/>
          <w:szCs w:val="28"/>
        </w:rPr>
        <w:t xml:space="preserve">овышена эффективность просветительских, образовательных и иных мероприятий, направленных на формирование антикоррупционного поведения государственных </w:t>
      </w:r>
      <w:r>
        <w:rPr>
          <w:sz w:val="28"/>
          <w:szCs w:val="28"/>
        </w:rPr>
        <w:t>гражданских</w:t>
      </w:r>
      <w:r w:rsidRPr="00DD3153">
        <w:rPr>
          <w:sz w:val="28"/>
          <w:szCs w:val="28"/>
        </w:rPr>
        <w:t xml:space="preserve"> служащих, популяризацию в обществе антикоррупционных стандартов и развитие общественного правосознания</w:t>
      </w:r>
      <w:r>
        <w:rPr>
          <w:sz w:val="28"/>
          <w:szCs w:val="28"/>
        </w:rPr>
        <w:t>.</w:t>
      </w:r>
      <w:r w:rsidRPr="00254F02">
        <w:rPr>
          <w:sz w:val="28"/>
          <w:szCs w:val="28"/>
        </w:rPr>
        <w:t xml:space="preserve"> </w:t>
      </w:r>
    </w:p>
    <w:p w:rsidR="00321B24" w:rsidRDefault="00321B24" w:rsidP="00C2210E">
      <w:pPr>
        <w:ind w:firstLine="709"/>
        <w:jc w:val="both"/>
        <w:rPr>
          <w:sz w:val="28"/>
          <w:szCs w:val="28"/>
        </w:rPr>
      </w:pPr>
    </w:p>
    <w:p w:rsidR="00321B24" w:rsidRDefault="00321B24" w:rsidP="00C2210E">
      <w:pPr>
        <w:ind w:firstLine="709"/>
        <w:jc w:val="both"/>
        <w:rPr>
          <w:sz w:val="28"/>
          <w:szCs w:val="28"/>
        </w:rPr>
      </w:pPr>
    </w:p>
    <w:sectPr w:rsidR="00321B24" w:rsidSect="006500B9">
      <w:headerReference w:type="defaul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B7E" w:rsidRDefault="00A32B7E" w:rsidP="006500B9">
      <w:r>
        <w:separator/>
      </w:r>
    </w:p>
  </w:endnote>
  <w:endnote w:type="continuationSeparator" w:id="0">
    <w:p w:rsidR="00A32B7E" w:rsidRDefault="00A32B7E" w:rsidP="00650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B7E" w:rsidRDefault="00A32B7E" w:rsidP="006500B9">
      <w:r>
        <w:separator/>
      </w:r>
    </w:p>
  </w:footnote>
  <w:footnote w:type="continuationSeparator" w:id="0">
    <w:p w:rsidR="00A32B7E" w:rsidRDefault="00A32B7E" w:rsidP="006500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7564534"/>
      <w:docPartObj>
        <w:docPartGallery w:val="Page Numbers (Top of Page)"/>
        <w:docPartUnique/>
      </w:docPartObj>
    </w:sdtPr>
    <w:sdtEndPr/>
    <w:sdtContent>
      <w:p w:rsidR="006500B9" w:rsidRDefault="006500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A15">
          <w:rPr>
            <w:noProof/>
          </w:rPr>
          <w:t>5</w:t>
        </w:r>
        <w:r>
          <w:fldChar w:fldCharType="end"/>
        </w:r>
      </w:p>
    </w:sdtContent>
  </w:sdt>
  <w:p w:rsidR="006500B9" w:rsidRDefault="006500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D15"/>
    <w:rsid w:val="000379B8"/>
    <w:rsid w:val="00044713"/>
    <w:rsid w:val="00073F71"/>
    <w:rsid w:val="000904E6"/>
    <w:rsid w:val="00093D78"/>
    <w:rsid w:val="000E797A"/>
    <w:rsid w:val="00105C1A"/>
    <w:rsid w:val="00121C1A"/>
    <w:rsid w:val="001319D5"/>
    <w:rsid w:val="001B7BA8"/>
    <w:rsid w:val="001F179C"/>
    <w:rsid w:val="001F7D15"/>
    <w:rsid w:val="00261DD7"/>
    <w:rsid w:val="00321B24"/>
    <w:rsid w:val="00370C3D"/>
    <w:rsid w:val="003B637C"/>
    <w:rsid w:val="0054159E"/>
    <w:rsid w:val="00543E83"/>
    <w:rsid w:val="005570CA"/>
    <w:rsid w:val="00564BA1"/>
    <w:rsid w:val="0056721E"/>
    <w:rsid w:val="00575A59"/>
    <w:rsid w:val="005A496B"/>
    <w:rsid w:val="00621AD9"/>
    <w:rsid w:val="006500B9"/>
    <w:rsid w:val="0068207C"/>
    <w:rsid w:val="006A0795"/>
    <w:rsid w:val="006B5861"/>
    <w:rsid w:val="006C1D12"/>
    <w:rsid w:val="00714338"/>
    <w:rsid w:val="007A287A"/>
    <w:rsid w:val="00821CB3"/>
    <w:rsid w:val="0090307C"/>
    <w:rsid w:val="00951344"/>
    <w:rsid w:val="009650CE"/>
    <w:rsid w:val="009669D7"/>
    <w:rsid w:val="00986E95"/>
    <w:rsid w:val="00990913"/>
    <w:rsid w:val="0099151E"/>
    <w:rsid w:val="009915E2"/>
    <w:rsid w:val="00995339"/>
    <w:rsid w:val="009E60D9"/>
    <w:rsid w:val="00A12CEA"/>
    <w:rsid w:val="00A32B7E"/>
    <w:rsid w:val="00A70001"/>
    <w:rsid w:val="00A979B5"/>
    <w:rsid w:val="00B26A15"/>
    <w:rsid w:val="00B42AF9"/>
    <w:rsid w:val="00B92E81"/>
    <w:rsid w:val="00C2210E"/>
    <w:rsid w:val="00DE2B78"/>
    <w:rsid w:val="00E674E5"/>
    <w:rsid w:val="00EE376D"/>
    <w:rsid w:val="00F14499"/>
    <w:rsid w:val="00F33A60"/>
    <w:rsid w:val="00F41B7E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324CA-E1E2-4D03-8847-B255A2DE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D1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7D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500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500B9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5">
    <w:name w:val="footer"/>
    <w:basedOn w:val="a"/>
    <w:link w:val="a6"/>
    <w:uiPriority w:val="99"/>
    <w:unhideWhenUsed/>
    <w:rsid w:val="006500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500B9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1941</Words>
  <Characters>11066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Мария Владимировна</dc:creator>
  <cp:keywords/>
  <dc:description/>
  <cp:lastModifiedBy>Ефремова Мария Владимировна</cp:lastModifiedBy>
  <cp:revision>4</cp:revision>
  <dcterms:created xsi:type="dcterms:W3CDTF">2025-04-17T12:17:00Z</dcterms:created>
  <dcterms:modified xsi:type="dcterms:W3CDTF">2025-04-18T09:41:00Z</dcterms:modified>
</cp:coreProperties>
</file>